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B9" w:rsidRDefault="004B36B9" w:rsidP="00AF3B1B">
      <w:pPr>
        <w:pStyle w:val="1"/>
        <w:spacing w:before="0"/>
      </w:pPr>
      <w:r>
        <w:t xml:space="preserve">Дата отсылки рукописи: </w:t>
      </w:r>
    </w:p>
    <w:p w:rsidR="00471DF7" w:rsidRDefault="006F2C7D" w:rsidP="009A69CC">
      <w:pPr>
        <w:pStyle w:val="1"/>
        <w:spacing w:before="240"/>
      </w:pPr>
      <w:r>
        <w:t>Сведения об авторе</w:t>
      </w:r>
      <w:r w:rsidR="004B36B9">
        <w:t xml:space="preserve"> (если авторов несколько, то такая таблица заполняется для каждого автора отдельно)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6747"/>
      </w:tblGrid>
      <w:tr w:rsidR="009A69CC" w:rsidRPr="006F78F1" w:rsidTr="00AF3B1B">
        <w:trPr>
          <w:jc w:val="center"/>
        </w:trPr>
        <w:tc>
          <w:tcPr>
            <w:tcW w:w="10124" w:type="dxa"/>
            <w:gridSpan w:val="2"/>
          </w:tcPr>
          <w:p w:rsidR="009A69CC" w:rsidRPr="006F78F1" w:rsidRDefault="009A69CC" w:rsidP="006F78F1">
            <w:pPr>
              <w:spacing w:after="0" w:line="240" w:lineRule="auto"/>
              <w:jc w:val="center"/>
            </w:pPr>
            <w:r w:rsidRPr="006F78F1">
              <w:rPr>
                <w:rFonts w:ascii="Tahoma" w:hAnsi="Tahoma" w:cs="Tahoma"/>
                <w:b/>
                <w:color w:val="FF0000"/>
                <w:sz w:val="20"/>
                <w:szCs w:val="20"/>
                <w:shd w:val="clear" w:color="auto" w:fill="FFFFFF"/>
              </w:rPr>
              <w:t>НА РУССКОМ ЯЗЫКЕ</w:t>
            </w:r>
          </w:p>
        </w:tc>
      </w:tr>
      <w:tr w:rsidR="006F2C7D" w:rsidRPr="006F78F1" w:rsidTr="00AF3B1B">
        <w:trPr>
          <w:jc w:val="center"/>
        </w:trPr>
        <w:tc>
          <w:tcPr>
            <w:tcW w:w="3377" w:type="dxa"/>
          </w:tcPr>
          <w:p w:rsidR="006F2C7D" w:rsidRPr="00AF3B1B" w:rsidRDefault="006F2C7D" w:rsidP="006F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амилия </w:t>
            </w: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мя </w:t>
            </w: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тчество </w:t>
            </w:r>
          </w:p>
        </w:tc>
        <w:tc>
          <w:tcPr>
            <w:tcW w:w="6747" w:type="dxa"/>
          </w:tcPr>
          <w:p w:rsidR="006F2C7D" w:rsidRPr="00AF3B1B" w:rsidRDefault="006F2C7D" w:rsidP="006F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7D" w:rsidRPr="006F78F1" w:rsidTr="00AF3B1B">
        <w:trPr>
          <w:jc w:val="center"/>
        </w:trPr>
        <w:tc>
          <w:tcPr>
            <w:tcW w:w="3377" w:type="dxa"/>
          </w:tcPr>
          <w:p w:rsidR="006F2C7D" w:rsidRPr="00AF3B1B" w:rsidRDefault="004C1591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Учё</w:t>
            </w:r>
            <w:r w:rsidR="006F2C7D"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ная степень</w:t>
            </w:r>
          </w:p>
        </w:tc>
        <w:tc>
          <w:tcPr>
            <w:tcW w:w="6747" w:type="dxa"/>
          </w:tcPr>
          <w:p w:rsidR="006F2C7D" w:rsidRPr="00AF3B1B" w:rsidRDefault="006F2C7D" w:rsidP="006F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7D" w:rsidRPr="006F78F1" w:rsidTr="00AF3B1B">
        <w:trPr>
          <w:jc w:val="center"/>
        </w:trPr>
        <w:tc>
          <w:tcPr>
            <w:tcW w:w="3377" w:type="dxa"/>
          </w:tcPr>
          <w:p w:rsidR="006F2C7D" w:rsidRPr="00AF3B1B" w:rsidRDefault="002B61E4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работы/учёбы (полное наименование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почтовый адрес</w:t>
            </w: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747" w:type="dxa"/>
          </w:tcPr>
          <w:p w:rsidR="006F2C7D" w:rsidRPr="00AF3B1B" w:rsidRDefault="006F2C7D" w:rsidP="006F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7D" w:rsidRPr="006F78F1" w:rsidTr="00AF3B1B">
        <w:trPr>
          <w:jc w:val="center"/>
        </w:trPr>
        <w:tc>
          <w:tcPr>
            <w:tcW w:w="3377" w:type="dxa"/>
          </w:tcPr>
          <w:p w:rsidR="006F2C7D" w:rsidRPr="00AF3B1B" w:rsidRDefault="002B61E4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6747" w:type="dxa"/>
          </w:tcPr>
          <w:p w:rsidR="006F2C7D" w:rsidRPr="00AF3B1B" w:rsidRDefault="006F2C7D" w:rsidP="006F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7D" w:rsidRPr="006F78F1" w:rsidTr="00AF3B1B">
        <w:trPr>
          <w:jc w:val="center"/>
        </w:trPr>
        <w:tc>
          <w:tcPr>
            <w:tcW w:w="3377" w:type="dxa"/>
          </w:tcPr>
          <w:p w:rsidR="006F2C7D" w:rsidRPr="00AF3B1B" w:rsidRDefault="004C1591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Город, страна</w:t>
            </w:r>
          </w:p>
        </w:tc>
        <w:tc>
          <w:tcPr>
            <w:tcW w:w="6747" w:type="dxa"/>
          </w:tcPr>
          <w:p w:rsidR="006F2C7D" w:rsidRPr="00AF3B1B" w:rsidRDefault="006F2C7D" w:rsidP="006F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7D" w:rsidRPr="006F78F1" w:rsidTr="00AF3B1B">
        <w:trPr>
          <w:jc w:val="center"/>
        </w:trPr>
        <w:tc>
          <w:tcPr>
            <w:tcW w:w="3377" w:type="dxa"/>
          </w:tcPr>
          <w:p w:rsidR="006F2C7D" w:rsidRPr="00AF3B1B" w:rsidRDefault="004C1591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Электронный адрес</w:t>
            </w:r>
          </w:p>
        </w:tc>
        <w:tc>
          <w:tcPr>
            <w:tcW w:w="6747" w:type="dxa"/>
          </w:tcPr>
          <w:p w:rsidR="006F2C7D" w:rsidRPr="00AF3B1B" w:rsidRDefault="006F2C7D" w:rsidP="006F7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9CC" w:rsidRPr="006F78F1" w:rsidTr="00AF3B1B">
        <w:trPr>
          <w:jc w:val="center"/>
        </w:trPr>
        <w:tc>
          <w:tcPr>
            <w:tcW w:w="10124" w:type="dxa"/>
            <w:gridSpan w:val="2"/>
          </w:tcPr>
          <w:p w:rsidR="009A69CC" w:rsidRPr="006F78F1" w:rsidRDefault="009A69CC" w:rsidP="006F78F1">
            <w:pPr>
              <w:spacing w:after="0" w:line="240" w:lineRule="auto"/>
              <w:jc w:val="center"/>
            </w:pPr>
            <w:r w:rsidRPr="006F78F1">
              <w:rPr>
                <w:rFonts w:ascii="Tahoma" w:hAnsi="Tahoma" w:cs="Tahoma"/>
                <w:b/>
                <w:color w:val="FF0000"/>
                <w:sz w:val="20"/>
                <w:szCs w:val="20"/>
                <w:shd w:val="clear" w:color="auto" w:fill="FFFFFF"/>
              </w:rPr>
              <w:t>НА АНГЛИЙСКОМ ЯЗЫКЕ</w:t>
            </w:r>
          </w:p>
        </w:tc>
      </w:tr>
      <w:tr w:rsidR="009A69CC" w:rsidRPr="002B61E4" w:rsidTr="00AF3B1B">
        <w:trPr>
          <w:jc w:val="center"/>
        </w:trPr>
        <w:tc>
          <w:tcPr>
            <w:tcW w:w="3377" w:type="dxa"/>
          </w:tcPr>
          <w:p w:rsidR="009A69CC" w:rsidRPr="002B61E4" w:rsidRDefault="002B61E4" w:rsidP="002B6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Name, S</w:t>
            </w:r>
            <w:r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urname</w:t>
            </w:r>
          </w:p>
        </w:tc>
        <w:tc>
          <w:tcPr>
            <w:tcW w:w="6747" w:type="dxa"/>
          </w:tcPr>
          <w:p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2B61E4" w:rsidTr="00AF3B1B">
        <w:trPr>
          <w:jc w:val="center"/>
        </w:trPr>
        <w:tc>
          <w:tcPr>
            <w:tcW w:w="3377" w:type="dxa"/>
          </w:tcPr>
          <w:p w:rsidR="009A69CC" w:rsidRPr="002B61E4" w:rsidRDefault="00F75465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egree</w:t>
            </w:r>
          </w:p>
        </w:tc>
        <w:tc>
          <w:tcPr>
            <w:tcW w:w="6747" w:type="dxa"/>
          </w:tcPr>
          <w:p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2B61E4" w:rsidTr="00AF3B1B">
        <w:trPr>
          <w:jc w:val="center"/>
        </w:trPr>
        <w:tc>
          <w:tcPr>
            <w:tcW w:w="3377" w:type="dxa"/>
          </w:tcPr>
          <w:p w:rsidR="009A69CC" w:rsidRPr="002B61E4" w:rsidRDefault="0015465D" w:rsidP="007F5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Affiliation</w:t>
            </w:r>
            <w:r w:rsidR="007F5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Organization n</w:t>
            </w:r>
            <w:r w:rsid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ame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</w:t>
            </w:r>
            <w:r w:rsid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ddress)</w:t>
            </w:r>
          </w:p>
        </w:tc>
        <w:tc>
          <w:tcPr>
            <w:tcW w:w="6747" w:type="dxa"/>
          </w:tcPr>
          <w:p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2B61E4" w:rsidTr="00AF3B1B">
        <w:trPr>
          <w:jc w:val="center"/>
        </w:trPr>
        <w:tc>
          <w:tcPr>
            <w:tcW w:w="3377" w:type="dxa"/>
          </w:tcPr>
          <w:p w:rsidR="009A69CC" w:rsidRPr="002B61E4" w:rsidRDefault="008F73B9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osition</w:t>
            </w:r>
          </w:p>
        </w:tc>
        <w:tc>
          <w:tcPr>
            <w:tcW w:w="6747" w:type="dxa"/>
          </w:tcPr>
          <w:p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2B61E4" w:rsidTr="00AF3B1B">
        <w:trPr>
          <w:jc w:val="center"/>
        </w:trPr>
        <w:tc>
          <w:tcPr>
            <w:tcW w:w="3377" w:type="dxa"/>
          </w:tcPr>
          <w:p w:rsidR="009A69CC" w:rsidRPr="002B61E4" w:rsidRDefault="008F73B9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City, C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ountry</w:t>
            </w:r>
          </w:p>
        </w:tc>
        <w:tc>
          <w:tcPr>
            <w:tcW w:w="6747" w:type="dxa"/>
          </w:tcPr>
          <w:p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F73B9" w:rsidRPr="002B61E4" w:rsidTr="00AF3B1B">
        <w:trPr>
          <w:jc w:val="center"/>
        </w:trPr>
        <w:tc>
          <w:tcPr>
            <w:tcW w:w="3377" w:type="dxa"/>
          </w:tcPr>
          <w:p w:rsidR="008F73B9" w:rsidRPr="008F73B9" w:rsidRDefault="008F73B9" w:rsidP="001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F73B9">
              <w:rPr>
                <w:rFonts w:ascii="Times New Roman" w:hAnsi="Times New Roman"/>
                <w:sz w:val="24"/>
                <w:szCs w:val="24"/>
              </w:rPr>
              <w:t>E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8F73B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F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8F73B9">
              <w:rPr>
                <w:rFonts w:ascii="Times New Roman" w:hAnsi="Times New Roman"/>
                <w:sz w:val="24"/>
                <w:szCs w:val="24"/>
              </w:rPr>
              <w:t>ddress</w:t>
            </w:r>
            <w:proofErr w:type="spellEnd"/>
          </w:p>
        </w:tc>
        <w:tc>
          <w:tcPr>
            <w:tcW w:w="6747" w:type="dxa"/>
          </w:tcPr>
          <w:p w:rsidR="008F73B9" w:rsidRPr="002B61E4" w:rsidRDefault="008F73B9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6F2C7D" w:rsidRPr="002B61E4" w:rsidRDefault="006F2C7D">
      <w:pPr>
        <w:rPr>
          <w:lang w:val="en-US"/>
        </w:rPr>
      </w:pPr>
    </w:p>
    <w:p w:rsidR="009A69CC" w:rsidRDefault="00FC538B" w:rsidP="009A69CC">
      <w:pPr>
        <w:pStyle w:val="1"/>
        <w:spacing w:before="240"/>
      </w:pPr>
      <w:r>
        <w:t>Название</w:t>
      </w:r>
      <w:r w:rsidRPr="002B61E4">
        <w:rPr>
          <w:lang w:val="en-US"/>
        </w:rPr>
        <w:t xml:space="preserve">, </w:t>
      </w:r>
      <w:r>
        <w:t>аннотация</w:t>
      </w:r>
      <w:r w:rsidRPr="002B61E4">
        <w:rPr>
          <w:lang w:val="en-US"/>
        </w:rPr>
        <w:t>,</w:t>
      </w:r>
      <w:r w:rsidR="009A69CC" w:rsidRPr="002B61E4">
        <w:rPr>
          <w:lang w:val="en-US"/>
        </w:rPr>
        <w:t xml:space="preserve"> </w:t>
      </w:r>
      <w:r w:rsidR="009A69CC">
        <w:t>ключевые</w:t>
      </w:r>
      <w:r w:rsidR="009A69CC" w:rsidRPr="002B61E4">
        <w:rPr>
          <w:lang w:val="en-US"/>
        </w:rPr>
        <w:t xml:space="preserve"> </w:t>
      </w:r>
      <w:r w:rsidR="009A69CC">
        <w:t>слова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6763"/>
      </w:tblGrid>
      <w:tr w:rsidR="0086484B" w:rsidRPr="006F78F1" w:rsidTr="00AF3B1B">
        <w:trPr>
          <w:jc w:val="center"/>
        </w:trPr>
        <w:tc>
          <w:tcPr>
            <w:tcW w:w="10127" w:type="dxa"/>
            <w:gridSpan w:val="2"/>
          </w:tcPr>
          <w:p w:rsidR="0086484B" w:rsidRPr="006F78F1" w:rsidRDefault="0086484B" w:rsidP="006F78F1">
            <w:pPr>
              <w:spacing w:after="0" w:line="240" w:lineRule="auto"/>
              <w:jc w:val="center"/>
            </w:pPr>
            <w:r w:rsidRPr="006F78F1">
              <w:rPr>
                <w:rFonts w:ascii="Tahoma" w:hAnsi="Tahoma" w:cs="Tahoma"/>
                <w:b/>
                <w:color w:val="FF0000"/>
                <w:sz w:val="20"/>
                <w:szCs w:val="20"/>
                <w:shd w:val="clear" w:color="auto" w:fill="FFFFFF"/>
              </w:rPr>
              <w:t>НА РУССКОМ ЯЗЫКЕ</w:t>
            </w:r>
          </w:p>
        </w:tc>
      </w:tr>
      <w:tr w:rsidR="0086484B" w:rsidRPr="006F78F1" w:rsidTr="00F75465">
        <w:trPr>
          <w:jc w:val="center"/>
        </w:trPr>
        <w:tc>
          <w:tcPr>
            <w:tcW w:w="3364" w:type="dxa"/>
          </w:tcPr>
          <w:p w:rsidR="0086484B" w:rsidRPr="00AF3B1B" w:rsidRDefault="00FC538B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Название рукописи</w:t>
            </w:r>
          </w:p>
        </w:tc>
        <w:tc>
          <w:tcPr>
            <w:tcW w:w="6763" w:type="dxa"/>
          </w:tcPr>
          <w:p w:rsidR="0086484B" w:rsidRPr="00AF3B1B" w:rsidRDefault="0086484B" w:rsidP="00BC2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538B" w:rsidRPr="006F78F1" w:rsidTr="00F75465">
        <w:trPr>
          <w:jc w:val="center"/>
        </w:trPr>
        <w:tc>
          <w:tcPr>
            <w:tcW w:w="3364" w:type="dxa"/>
          </w:tcPr>
          <w:p w:rsidR="00FC538B" w:rsidRPr="00AF3B1B" w:rsidRDefault="00FC538B" w:rsidP="00FC5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аннотации (от 200 до 300 слов)</w:t>
            </w:r>
          </w:p>
        </w:tc>
        <w:tc>
          <w:tcPr>
            <w:tcW w:w="6763" w:type="dxa"/>
          </w:tcPr>
          <w:p w:rsidR="000F0D02" w:rsidRDefault="000F0D02" w:rsidP="000F0D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Просьба придерживаться следующей структуры:</w:t>
            </w:r>
          </w:p>
          <w:p w:rsidR="00FC538B" w:rsidRPr="00AF3B1B" w:rsidRDefault="00FC538B" w:rsidP="007F59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  <w:p w:rsidR="00FC538B" w:rsidRPr="00AF3B1B" w:rsidRDefault="00FC538B" w:rsidP="007F59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Дизайн/методология/подход</w:t>
            </w:r>
          </w:p>
          <w:p w:rsidR="00FC538B" w:rsidRPr="00AF3B1B" w:rsidRDefault="00FC538B" w:rsidP="007F59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Результаты</w:t>
            </w:r>
          </w:p>
          <w:p w:rsidR="00FC538B" w:rsidRPr="00AF3B1B" w:rsidRDefault="00FC538B" w:rsidP="007F59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Выводы/практические следствия</w:t>
            </w:r>
          </w:p>
          <w:p w:rsidR="00FC538B" w:rsidRPr="00AF3B1B" w:rsidRDefault="00FC538B" w:rsidP="007F59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Оригинальность/ценность результатов</w:t>
            </w:r>
          </w:p>
        </w:tc>
      </w:tr>
      <w:tr w:rsidR="00FC538B" w:rsidRPr="006F78F1" w:rsidTr="00F75465">
        <w:trPr>
          <w:jc w:val="center"/>
        </w:trPr>
        <w:tc>
          <w:tcPr>
            <w:tcW w:w="3364" w:type="dxa"/>
          </w:tcPr>
          <w:p w:rsidR="00FC538B" w:rsidRPr="00AF3B1B" w:rsidRDefault="00FC538B" w:rsidP="00F754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Ключевые слова (3–7 слов или </w:t>
            </w:r>
            <w:proofErr w:type="gramStart"/>
            <w:r w:rsid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gramEnd"/>
            <w:r w:rsidRPr="00AF3B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ловосочетаний)</w:t>
            </w:r>
          </w:p>
        </w:tc>
        <w:tc>
          <w:tcPr>
            <w:tcW w:w="6763" w:type="dxa"/>
          </w:tcPr>
          <w:p w:rsidR="00FC538B" w:rsidRPr="00AF3B1B" w:rsidRDefault="00FC538B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538B" w:rsidRPr="006F78F1" w:rsidTr="00AF3B1B">
        <w:trPr>
          <w:jc w:val="center"/>
        </w:trPr>
        <w:tc>
          <w:tcPr>
            <w:tcW w:w="10127" w:type="dxa"/>
            <w:gridSpan w:val="2"/>
          </w:tcPr>
          <w:p w:rsidR="00FC538B" w:rsidRPr="006F78F1" w:rsidRDefault="00FC538B" w:rsidP="006F78F1">
            <w:pPr>
              <w:spacing w:after="0" w:line="240" w:lineRule="auto"/>
              <w:jc w:val="center"/>
            </w:pPr>
            <w:r w:rsidRPr="006F78F1">
              <w:rPr>
                <w:rFonts w:ascii="Tahoma" w:hAnsi="Tahoma" w:cs="Tahoma"/>
                <w:b/>
                <w:color w:val="FF0000"/>
                <w:sz w:val="20"/>
                <w:szCs w:val="20"/>
                <w:shd w:val="clear" w:color="auto" w:fill="FFFFFF"/>
              </w:rPr>
              <w:t>НА АНГЛИЙСКОМ ЯЗЫКЕ</w:t>
            </w:r>
          </w:p>
        </w:tc>
      </w:tr>
      <w:tr w:rsidR="00FC538B" w:rsidRPr="006F78F1" w:rsidTr="00F75465">
        <w:trPr>
          <w:jc w:val="center"/>
        </w:trPr>
        <w:tc>
          <w:tcPr>
            <w:tcW w:w="3364" w:type="dxa"/>
          </w:tcPr>
          <w:p w:rsidR="00FC538B" w:rsidRPr="00F75465" w:rsidRDefault="00F75465" w:rsidP="00FC5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of the manuscript </w:t>
            </w:r>
          </w:p>
        </w:tc>
        <w:tc>
          <w:tcPr>
            <w:tcW w:w="6763" w:type="dxa"/>
          </w:tcPr>
          <w:p w:rsidR="00FC538B" w:rsidRPr="00AF3B1B" w:rsidRDefault="00FC538B" w:rsidP="00BC2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8B" w:rsidRPr="0015465D" w:rsidTr="00F75465">
        <w:trPr>
          <w:jc w:val="center"/>
        </w:trPr>
        <w:tc>
          <w:tcPr>
            <w:tcW w:w="3364" w:type="dxa"/>
          </w:tcPr>
          <w:p w:rsidR="00FC538B" w:rsidRPr="00F75465" w:rsidRDefault="00F75465" w:rsidP="0015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Abstract</w:t>
            </w:r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(200 to 300 words)</w:t>
            </w:r>
          </w:p>
        </w:tc>
        <w:tc>
          <w:tcPr>
            <w:tcW w:w="6763" w:type="dxa"/>
          </w:tcPr>
          <w:p w:rsidR="00FC538B" w:rsidRPr="00AF3B1B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Purpose</w:t>
            </w:r>
          </w:p>
          <w:p w:rsidR="00FC538B" w:rsidRPr="00AF3B1B" w:rsidRDefault="0015465D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Study d</w:t>
            </w:r>
            <w:r w:rsidR="00FC538B" w:rsidRPr="00AF3B1B">
              <w:rPr>
                <w:rFonts w:ascii="Times New Roman" w:hAnsi="Times New Roman"/>
                <w:sz w:val="24"/>
                <w:szCs w:val="24"/>
                <w:lang w:val="en-US"/>
              </w:rPr>
              <w:t>esign/methodology/approach</w:t>
            </w:r>
          </w:p>
          <w:p w:rsidR="00FC538B" w:rsidRPr="00AF3B1B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Findings</w:t>
            </w:r>
          </w:p>
          <w:p w:rsidR="00FC538B" w:rsidRPr="00AF3B1B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Research limitations/implications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practice</w:t>
            </w:r>
          </w:p>
          <w:p w:rsidR="00FC538B" w:rsidRPr="0015465D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Originality/value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results</w:t>
            </w:r>
          </w:p>
        </w:tc>
      </w:tr>
      <w:tr w:rsidR="00FC538B" w:rsidRPr="006F78F1" w:rsidTr="00F75465">
        <w:trPr>
          <w:jc w:val="center"/>
        </w:trPr>
        <w:tc>
          <w:tcPr>
            <w:tcW w:w="3364" w:type="dxa"/>
          </w:tcPr>
          <w:p w:rsidR="00FC538B" w:rsidRPr="00AF3B1B" w:rsidRDefault="00F75465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Keywords (3-7 words or phrases)</w:t>
            </w:r>
          </w:p>
        </w:tc>
        <w:tc>
          <w:tcPr>
            <w:tcW w:w="6763" w:type="dxa"/>
          </w:tcPr>
          <w:p w:rsidR="00FC538B" w:rsidRPr="00AF3B1B" w:rsidRDefault="00FC538B" w:rsidP="006F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BBA" w:rsidRPr="000F0D02" w:rsidRDefault="00942F53" w:rsidP="000F0D02">
      <w:pPr>
        <w:pStyle w:val="1"/>
        <w:jc w:val="center"/>
        <w:rPr>
          <w:lang w:val="ru-RU"/>
        </w:rPr>
      </w:pPr>
      <w:r w:rsidRPr="00F75465">
        <w:t>Текст рукописи</w:t>
      </w:r>
      <w:r w:rsidR="005A5A24" w:rsidRPr="000F0D02">
        <w:rPr>
          <w:lang w:val="ru-RU"/>
        </w:rPr>
        <w:t>….</w:t>
      </w:r>
    </w:p>
    <w:p w:rsidR="00A143F6" w:rsidRDefault="00647198" w:rsidP="000F0D02">
      <w:pPr>
        <w:pStyle w:val="1"/>
        <w:jc w:val="center"/>
      </w:pPr>
      <w:r w:rsidRPr="00647198">
        <w:t>Литература</w:t>
      </w:r>
    </w:p>
    <w:p w:rsidR="000F0D02" w:rsidRDefault="000F0D02" w:rsidP="000F0D0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47198" w:rsidRDefault="000F0D02" w:rsidP="000F0D0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Образцы оформления литературных источников:</w:t>
      </w:r>
    </w:p>
    <w:p w:rsidR="0070288C" w:rsidRPr="0070288C" w:rsidRDefault="0070288C" w:rsidP="0070288C">
      <w:pPr>
        <w:spacing w:line="360" w:lineRule="auto"/>
        <w:rPr>
          <w:rFonts w:ascii="Times New Roman" w:hAnsi="Times New Roman"/>
          <w:sz w:val="24"/>
          <w:szCs w:val="24"/>
        </w:rPr>
      </w:pPr>
      <w:r w:rsidRPr="0070288C">
        <w:rPr>
          <w:rFonts w:ascii="Times New Roman" w:hAnsi="Times New Roman"/>
          <w:b/>
          <w:bCs/>
          <w:sz w:val="24"/>
          <w:szCs w:val="24"/>
        </w:rPr>
        <w:t>Книга</w:t>
      </w:r>
      <w:r w:rsidRPr="0070288C">
        <w:rPr>
          <w:rFonts w:ascii="Times New Roman" w:hAnsi="Times New Roman"/>
          <w:sz w:val="24"/>
          <w:szCs w:val="24"/>
        </w:rPr>
        <w:br/>
        <w:t xml:space="preserve">Казмиренко, В.П. (1993). </w:t>
      </w:r>
      <w:r w:rsidRPr="0070288C">
        <w:rPr>
          <w:rFonts w:ascii="Times New Roman" w:hAnsi="Times New Roman"/>
          <w:i/>
          <w:iCs/>
          <w:sz w:val="24"/>
          <w:szCs w:val="24"/>
        </w:rPr>
        <w:t>Социальная психология организаций:</w:t>
      </w:r>
      <w:r w:rsidRPr="0070288C">
        <w:rPr>
          <w:rFonts w:ascii="Times New Roman" w:hAnsi="Times New Roman"/>
          <w:sz w:val="24"/>
          <w:szCs w:val="24"/>
        </w:rPr>
        <w:t xml:space="preserve"> Монография. К.: МЗУУП.</w:t>
      </w:r>
      <w:r w:rsidRPr="0070288C">
        <w:rPr>
          <w:rFonts w:ascii="Times New Roman" w:hAnsi="Times New Roman"/>
          <w:sz w:val="24"/>
          <w:szCs w:val="24"/>
        </w:rPr>
        <w:br/>
        <w:t xml:space="preserve">Шейн, Э.Х. (2002). </w:t>
      </w:r>
      <w:r w:rsidRPr="0070288C">
        <w:rPr>
          <w:rFonts w:ascii="Times New Roman" w:hAnsi="Times New Roman"/>
          <w:i/>
          <w:iCs/>
          <w:sz w:val="24"/>
          <w:szCs w:val="24"/>
        </w:rPr>
        <w:t>Организационная культура и лидерство</w:t>
      </w:r>
      <w:r w:rsidRPr="0070288C">
        <w:rPr>
          <w:rFonts w:ascii="Times New Roman" w:hAnsi="Times New Roman"/>
          <w:sz w:val="24"/>
          <w:szCs w:val="24"/>
        </w:rPr>
        <w:t>. Пер. с англ. под ред. В</w:t>
      </w:r>
      <w:r w:rsidRPr="0070288C">
        <w:rPr>
          <w:rFonts w:ascii="Times New Roman" w:hAnsi="Times New Roman"/>
          <w:sz w:val="24"/>
          <w:szCs w:val="24"/>
          <w:lang w:val="en-US"/>
        </w:rPr>
        <w:t>.</w:t>
      </w:r>
      <w:r w:rsidRPr="0070288C">
        <w:rPr>
          <w:rFonts w:ascii="Times New Roman" w:hAnsi="Times New Roman"/>
          <w:sz w:val="24"/>
          <w:szCs w:val="24"/>
        </w:rPr>
        <w:t>А</w:t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0288C">
        <w:rPr>
          <w:rFonts w:ascii="Times New Roman" w:hAnsi="Times New Roman"/>
          <w:sz w:val="24"/>
          <w:szCs w:val="24"/>
        </w:rPr>
        <w:t>Спивака</w:t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0288C">
        <w:rPr>
          <w:rFonts w:ascii="Times New Roman" w:hAnsi="Times New Roman"/>
          <w:sz w:val="24"/>
          <w:szCs w:val="24"/>
        </w:rPr>
        <w:t>СПб</w:t>
      </w:r>
      <w:proofErr w:type="gramStart"/>
      <w:r w:rsidRPr="0070288C">
        <w:rPr>
          <w:rFonts w:ascii="Times New Roman" w:hAnsi="Times New Roman"/>
          <w:sz w:val="24"/>
          <w:szCs w:val="24"/>
          <w:lang w:val="en-US"/>
        </w:rPr>
        <w:t xml:space="preserve">.: </w:t>
      </w:r>
      <w:proofErr w:type="gramEnd"/>
      <w:r w:rsidRPr="0070288C">
        <w:rPr>
          <w:rFonts w:ascii="Times New Roman" w:hAnsi="Times New Roman"/>
          <w:sz w:val="24"/>
          <w:szCs w:val="24"/>
        </w:rPr>
        <w:t>Питер</w:t>
      </w:r>
      <w:r w:rsidRPr="0070288C">
        <w:rPr>
          <w:rFonts w:ascii="Times New Roman" w:hAnsi="Times New Roman"/>
          <w:sz w:val="24"/>
          <w:szCs w:val="24"/>
          <w:lang w:val="en-US"/>
        </w:rPr>
        <w:t>.</w:t>
      </w:r>
      <w:r w:rsidRPr="0070288C">
        <w:rPr>
          <w:rFonts w:ascii="Times New Roman" w:hAnsi="Times New Roman"/>
          <w:sz w:val="24"/>
          <w:szCs w:val="24"/>
          <w:lang w:val="en-US"/>
        </w:rPr>
        <w:br/>
        <w:t xml:space="preserve">Haslam, S.A. (2001). </w:t>
      </w:r>
      <w:r w:rsidRPr="0070288C">
        <w:rPr>
          <w:rFonts w:ascii="Times New Roman" w:hAnsi="Times New Roman"/>
          <w:i/>
          <w:iCs/>
          <w:sz w:val="24"/>
          <w:szCs w:val="24"/>
          <w:lang w:val="en-US"/>
        </w:rPr>
        <w:t>Psychology in organizations: The social identity approach</w:t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0288C">
        <w:rPr>
          <w:rFonts w:ascii="Times New Roman" w:hAnsi="Times New Roman"/>
          <w:sz w:val="24"/>
          <w:szCs w:val="24"/>
        </w:rPr>
        <w:t>London: Sage.</w:t>
      </w:r>
    </w:p>
    <w:p w:rsidR="0070288C" w:rsidRPr="0070288C" w:rsidRDefault="0070288C" w:rsidP="0070288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0288C">
        <w:rPr>
          <w:rFonts w:ascii="Times New Roman" w:hAnsi="Times New Roman"/>
          <w:b/>
          <w:bCs/>
          <w:sz w:val="24"/>
          <w:szCs w:val="24"/>
        </w:rPr>
        <w:t>Книга под редакцией</w:t>
      </w:r>
      <w:r w:rsidRPr="0070288C">
        <w:rPr>
          <w:rFonts w:ascii="Times New Roman" w:hAnsi="Times New Roman"/>
          <w:sz w:val="24"/>
          <w:szCs w:val="24"/>
        </w:rPr>
        <w:br/>
        <w:t>Жуков, Ю.М. (ред.). (2004). </w:t>
      </w:r>
      <w:r w:rsidRPr="0070288C">
        <w:rPr>
          <w:rFonts w:ascii="Times New Roman" w:hAnsi="Times New Roman"/>
          <w:i/>
          <w:iCs/>
          <w:sz w:val="24"/>
          <w:szCs w:val="24"/>
        </w:rPr>
        <w:t>Методы практической социальной психологии: Диагностика. Тренинг.</w:t>
      </w:r>
      <w:r w:rsidRPr="0070288C">
        <w:rPr>
          <w:rFonts w:ascii="Times New Roman" w:hAnsi="Times New Roman"/>
          <w:sz w:val="24"/>
          <w:szCs w:val="24"/>
        </w:rPr>
        <w:t xml:space="preserve"> М.: Аспект-Пресс.</w:t>
      </w:r>
      <w:r w:rsidRPr="0070288C">
        <w:rPr>
          <w:rFonts w:ascii="Times New Roman" w:hAnsi="Times New Roman"/>
          <w:sz w:val="24"/>
          <w:szCs w:val="24"/>
        </w:rPr>
        <w:br/>
        <w:t xml:space="preserve">Duncan, G.J., &amp; Brooks-Gunn, J. (Eds.). </w:t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(1997). </w:t>
      </w:r>
      <w:proofErr w:type="gramStart"/>
      <w:r w:rsidRPr="0070288C">
        <w:rPr>
          <w:rFonts w:ascii="Times New Roman" w:hAnsi="Times New Roman"/>
          <w:i/>
          <w:iCs/>
          <w:sz w:val="24"/>
          <w:szCs w:val="24"/>
          <w:lang w:val="en-US"/>
        </w:rPr>
        <w:t>Consequences of growing up poor</w:t>
      </w:r>
      <w:r w:rsidRPr="0070288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70288C">
        <w:rPr>
          <w:rFonts w:ascii="Times New Roman" w:hAnsi="Times New Roman"/>
          <w:sz w:val="24"/>
          <w:szCs w:val="24"/>
          <w:lang w:val="en-US"/>
        </w:rPr>
        <w:t xml:space="preserve"> New York, NY: Russell Sage Foundation.</w:t>
      </w:r>
    </w:p>
    <w:p w:rsidR="0070288C" w:rsidRPr="00BC2065" w:rsidRDefault="0070288C" w:rsidP="0070288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0288C">
        <w:rPr>
          <w:rFonts w:ascii="Times New Roman" w:hAnsi="Times New Roman"/>
          <w:b/>
          <w:bCs/>
          <w:sz w:val="24"/>
          <w:szCs w:val="24"/>
        </w:rPr>
        <w:t>Статья в журнале</w:t>
      </w:r>
      <w:r w:rsidRPr="0070288C">
        <w:rPr>
          <w:rFonts w:ascii="Times New Roman" w:hAnsi="Times New Roman"/>
          <w:sz w:val="24"/>
          <w:szCs w:val="24"/>
        </w:rPr>
        <w:br/>
        <w:t xml:space="preserve">Липатов, С.А. (1999). Организационная культура: социальное познание в организационном контексте. </w:t>
      </w:r>
      <w:r w:rsidRPr="0070288C">
        <w:rPr>
          <w:rFonts w:ascii="Times New Roman" w:hAnsi="Times New Roman"/>
          <w:i/>
          <w:iCs/>
          <w:sz w:val="24"/>
          <w:szCs w:val="24"/>
        </w:rPr>
        <w:t>Мир</w:t>
      </w:r>
      <w:r w:rsidRPr="0070288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70288C">
        <w:rPr>
          <w:rFonts w:ascii="Times New Roman" w:hAnsi="Times New Roman"/>
          <w:i/>
          <w:iCs/>
          <w:sz w:val="24"/>
          <w:szCs w:val="24"/>
        </w:rPr>
        <w:t>психологии</w:t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0288C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70288C">
        <w:rPr>
          <w:rFonts w:ascii="Times New Roman" w:hAnsi="Times New Roman"/>
          <w:sz w:val="24"/>
          <w:szCs w:val="24"/>
          <w:lang w:val="en-US"/>
        </w:rPr>
        <w:t>, 106–112.</w:t>
      </w:r>
      <w:r w:rsidRPr="0070288C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70288C">
        <w:rPr>
          <w:rFonts w:ascii="Times New Roman" w:hAnsi="Times New Roman"/>
          <w:sz w:val="24"/>
          <w:szCs w:val="24"/>
          <w:lang w:val="en-US"/>
        </w:rPr>
        <w:t>Ashforth, B.E., Mael, F. (1989).</w:t>
      </w:r>
      <w:proofErr w:type="gramEnd"/>
      <w:r w:rsidRPr="007028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0288C">
        <w:rPr>
          <w:rFonts w:ascii="Times New Roman" w:hAnsi="Times New Roman"/>
          <w:sz w:val="24"/>
          <w:szCs w:val="24"/>
          <w:lang w:val="en-US"/>
        </w:rPr>
        <w:t>Social Identity Theory and the Organization.</w:t>
      </w:r>
      <w:proofErr w:type="gramEnd"/>
      <w:r w:rsidRPr="007028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2065">
        <w:rPr>
          <w:rFonts w:ascii="Times New Roman" w:hAnsi="Times New Roman"/>
          <w:i/>
          <w:iCs/>
          <w:sz w:val="24"/>
          <w:szCs w:val="24"/>
          <w:lang w:val="en-US"/>
        </w:rPr>
        <w:t>Academy of Management Review</w:t>
      </w:r>
      <w:r w:rsidRPr="00BC206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C2065">
        <w:rPr>
          <w:rFonts w:ascii="Times New Roman" w:hAnsi="Times New Roman"/>
          <w:i/>
          <w:iCs/>
          <w:sz w:val="24"/>
          <w:szCs w:val="24"/>
          <w:lang w:val="en-US"/>
        </w:rPr>
        <w:t>14</w:t>
      </w:r>
      <w:r w:rsidRPr="00BC2065">
        <w:rPr>
          <w:rFonts w:ascii="Times New Roman" w:hAnsi="Times New Roman"/>
          <w:sz w:val="24"/>
          <w:szCs w:val="24"/>
          <w:lang w:val="en-US"/>
        </w:rPr>
        <w:t>, 20–39.</w:t>
      </w:r>
    </w:p>
    <w:p w:rsidR="0070288C" w:rsidRPr="0070288C" w:rsidRDefault="0070288C" w:rsidP="0070288C">
      <w:pPr>
        <w:spacing w:line="360" w:lineRule="auto"/>
        <w:rPr>
          <w:rFonts w:ascii="Times New Roman" w:hAnsi="Times New Roman"/>
          <w:sz w:val="24"/>
          <w:szCs w:val="24"/>
        </w:rPr>
      </w:pPr>
      <w:r w:rsidRPr="0070288C">
        <w:rPr>
          <w:rFonts w:ascii="Times New Roman" w:hAnsi="Times New Roman"/>
          <w:b/>
          <w:bCs/>
          <w:sz w:val="24"/>
          <w:szCs w:val="24"/>
        </w:rPr>
        <w:t>Статья</w:t>
      </w:r>
      <w:r w:rsidRPr="00BC206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0288C">
        <w:rPr>
          <w:rFonts w:ascii="Times New Roman" w:hAnsi="Times New Roman"/>
          <w:b/>
          <w:bCs/>
          <w:sz w:val="24"/>
          <w:szCs w:val="24"/>
        </w:rPr>
        <w:t>в</w:t>
      </w:r>
      <w:r w:rsidRPr="00BC206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0288C">
        <w:rPr>
          <w:rFonts w:ascii="Times New Roman" w:hAnsi="Times New Roman"/>
          <w:b/>
          <w:bCs/>
          <w:sz w:val="24"/>
          <w:szCs w:val="24"/>
        </w:rPr>
        <w:t>сборнике</w:t>
      </w:r>
      <w:r w:rsidRPr="00BC206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0288C">
        <w:rPr>
          <w:rFonts w:ascii="Times New Roman" w:hAnsi="Times New Roman"/>
          <w:b/>
          <w:bCs/>
          <w:sz w:val="24"/>
          <w:szCs w:val="24"/>
        </w:rPr>
        <w:t>статей</w:t>
      </w:r>
      <w:r w:rsidRPr="00BC2065">
        <w:rPr>
          <w:rFonts w:ascii="Times New Roman" w:hAnsi="Times New Roman"/>
          <w:sz w:val="24"/>
          <w:szCs w:val="24"/>
          <w:lang w:val="en-US"/>
        </w:rPr>
        <w:br/>
      </w:r>
      <w:r w:rsidRPr="0070288C">
        <w:rPr>
          <w:rFonts w:ascii="Times New Roman" w:hAnsi="Times New Roman"/>
          <w:sz w:val="24"/>
          <w:szCs w:val="24"/>
        </w:rPr>
        <w:t>Штроо</w:t>
      </w:r>
      <w:r w:rsidRPr="00BC206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0288C">
        <w:rPr>
          <w:rFonts w:ascii="Times New Roman" w:hAnsi="Times New Roman"/>
          <w:sz w:val="24"/>
          <w:szCs w:val="24"/>
        </w:rPr>
        <w:t>В</w:t>
      </w:r>
      <w:r w:rsidRPr="00BC2065">
        <w:rPr>
          <w:rFonts w:ascii="Times New Roman" w:hAnsi="Times New Roman"/>
          <w:sz w:val="24"/>
          <w:szCs w:val="24"/>
          <w:lang w:val="en-US"/>
        </w:rPr>
        <w:t>.</w:t>
      </w:r>
      <w:r w:rsidRPr="0070288C">
        <w:rPr>
          <w:rFonts w:ascii="Times New Roman" w:hAnsi="Times New Roman"/>
          <w:sz w:val="24"/>
          <w:szCs w:val="24"/>
        </w:rPr>
        <w:t>А</w:t>
      </w:r>
      <w:r w:rsidRPr="00BC2065">
        <w:rPr>
          <w:rFonts w:ascii="Times New Roman" w:hAnsi="Times New Roman"/>
          <w:sz w:val="24"/>
          <w:szCs w:val="24"/>
          <w:lang w:val="en-US"/>
        </w:rPr>
        <w:t xml:space="preserve">. (2011). </w:t>
      </w:r>
      <w:r w:rsidRPr="0070288C">
        <w:rPr>
          <w:rFonts w:ascii="Times New Roman" w:hAnsi="Times New Roman"/>
          <w:sz w:val="24"/>
          <w:szCs w:val="24"/>
        </w:rPr>
        <w:t>Организационные коммуникации в норме и патологии. В сб.: В.А. Штроо, Н.Л. Иванов</w:t>
      </w:r>
      <w:r w:rsidR="00B36449">
        <w:rPr>
          <w:rFonts w:ascii="Times New Roman" w:hAnsi="Times New Roman"/>
          <w:sz w:val="24"/>
          <w:szCs w:val="24"/>
        </w:rPr>
        <w:t>а</w:t>
      </w:r>
      <w:r w:rsidRPr="0070288C">
        <w:rPr>
          <w:rFonts w:ascii="Times New Roman" w:hAnsi="Times New Roman"/>
          <w:sz w:val="24"/>
          <w:szCs w:val="24"/>
        </w:rPr>
        <w:t>, Н.В. Антонов</w:t>
      </w:r>
      <w:r w:rsidR="00B36449">
        <w:rPr>
          <w:rFonts w:ascii="Times New Roman" w:hAnsi="Times New Roman"/>
          <w:sz w:val="24"/>
          <w:szCs w:val="24"/>
        </w:rPr>
        <w:t>а</w:t>
      </w:r>
      <w:r w:rsidRPr="0070288C">
        <w:rPr>
          <w:rFonts w:ascii="Times New Roman" w:hAnsi="Times New Roman"/>
          <w:sz w:val="24"/>
          <w:szCs w:val="24"/>
        </w:rPr>
        <w:t xml:space="preserve"> (ред.). </w:t>
      </w:r>
      <w:r w:rsidRPr="0070288C">
        <w:rPr>
          <w:rFonts w:ascii="Times New Roman" w:hAnsi="Times New Roman"/>
          <w:i/>
          <w:iCs/>
          <w:sz w:val="24"/>
          <w:szCs w:val="24"/>
        </w:rPr>
        <w:t>Психологические проблемы современного бизнеса</w:t>
      </w:r>
      <w:r w:rsidRPr="0070288C">
        <w:rPr>
          <w:rFonts w:ascii="Times New Roman" w:hAnsi="Times New Roman"/>
          <w:sz w:val="24"/>
          <w:szCs w:val="24"/>
        </w:rPr>
        <w:t xml:space="preserve"> (216–226). М.: Изд. дом ГУ-ВШЭ.</w:t>
      </w:r>
      <w:r w:rsidRPr="0070288C">
        <w:rPr>
          <w:rFonts w:ascii="Times New Roman" w:hAnsi="Times New Roman"/>
          <w:sz w:val="24"/>
          <w:szCs w:val="24"/>
        </w:rPr>
        <w:br/>
        <w:t xml:space="preserve">Virtanen, T. (2000). </w:t>
      </w:r>
      <w:proofErr w:type="gramStart"/>
      <w:r w:rsidRPr="0070288C">
        <w:rPr>
          <w:rFonts w:ascii="Times New Roman" w:hAnsi="Times New Roman"/>
          <w:sz w:val="24"/>
          <w:szCs w:val="24"/>
          <w:lang w:val="en-US"/>
        </w:rPr>
        <w:t>Commitment and the Study of Organizational Climate and Culture.</w:t>
      </w:r>
      <w:proofErr w:type="gramEnd"/>
      <w:r w:rsidRPr="0070288C">
        <w:rPr>
          <w:rFonts w:ascii="Times New Roman" w:hAnsi="Times New Roman"/>
          <w:sz w:val="24"/>
          <w:szCs w:val="24"/>
          <w:lang w:val="en-US"/>
        </w:rPr>
        <w:t xml:space="preserve"> In N.M. Ashkanasy, C.D.M. Winderom, M.F. Peterson (</w:t>
      </w:r>
      <w:proofErr w:type="gramStart"/>
      <w:r w:rsidRPr="0070288C">
        <w:rPr>
          <w:rFonts w:ascii="Times New Roman" w:hAnsi="Times New Roman"/>
          <w:sz w:val="24"/>
          <w:szCs w:val="24"/>
          <w:lang w:val="en-US"/>
        </w:rPr>
        <w:t>eds</w:t>
      </w:r>
      <w:proofErr w:type="gramEnd"/>
      <w:r w:rsidRPr="0070288C">
        <w:rPr>
          <w:rFonts w:ascii="Times New Roman" w:hAnsi="Times New Roman"/>
          <w:sz w:val="24"/>
          <w:szCs w:val="24"/>
          <w:lang w:val="en-US"/>
        </w:rPr>
        <w:t xml:space="preserve">.). </w:t>
      </w:r>
      <w:r w:rsidRPr="0070288C">
        <w:rPr>
          <w:rFonts w:ascii="Times New Roman" w:hAnsi="Times New Roman"/>
          <w:i/>
          <w:iCs/>
          <w:sz w:val="24"/>
          <w:szCs w:val="24"/>
          <w:lang w:val="en-US"/>
        </w:rPr>
        <w:t>Handbook of Organizational Culture &amp; Climate</w:t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 (339–354). Thousand Oaks; London; New Delhi: Sage Publications. </w:t>
      </w:r>
      <w:r w:rsidRPr="0070288C">
        <w:rPr>
          <w:rFonts w:ascii="Times New Roman" w:hAnsi="Times New Roman"/>
          <w:sz w:val="24"/>
          <w:szCs w:val="24"/>
        </w:rPr>
        <w:t>Retrieved from http://www.xxxxx</w:t>
      </w:r>
    </w:p>
    <w:p w:rsidR="0070288C" w:rsidRPr="0070288C" w:rsidRDefault="0070288C" w:rsidP="0070288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0288C">
        <w:rPr>
          <w:rFonts w:ascii="Times New Roman" w:hAnsi="Times New Roman"/>
          <w:b/>
          <w:bCs/>
          <w:sz w:val="24"/>
          <w:szCs w:val="24"/>
        </w:rPr>
        <w:t>Диссертация</w:t>
      </w:r>
      <w:r w:rsidRPr="0070288C">
        <w:rPr>
          <w:rFonts w:ascii="Times New Roman" w:hAnsi="Times New Roman"/>
          <w:sz w:val="24"/>
          <w:szCs w:val="24"/>
        </w:rPr>
        <w:br/>
        <w:t xml:space="preserve">Доминяк, В.И. (2006). </w:t>
      </w:r>
      <w:r w:rsidRPr="0070288C">
        <w:rPr>
          <w:rFonts w:ascii="Times New Roman" w:hAnsi="Times New Roman"/>
          <w:i/>
          <w:iCs/>
          <w:sz w:val="24"/>
          <w:szCs w:val="24"/>
        </w:rPr>
        <w:t>Организационная лояльность: модель реализации ожиданий работника от своей организации:</w:t>
      </w:r>
      <w:r w:rsidRPr="0070288C">
        <w:rPr>
          <w:rFonts w:ascii="Times New Roman" w:hAnsi="Times New Roman"/>
          <w:sz w:val="24"/>
          <w:szCs w:val="24"/>
        </w:rPr>
        <w:t xml:space="preserve"> Дис. … канд. психол. наук</w:t>
      </w:r>
      <w:proofErr w:type="gramStart"/>
      <w:r w:rsidRPr="0070288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0288C">
        <w:rPr>
          <w:rFonts w:ascii="Times New Roman" w:hAnsi="Times New Roman"/>
          <w:sz w:val="24"/>
          <w:szCs w:val="24"/>
        </w:rPr>
        <w:t>СПб.</w:t>
      </w:r>
      <w:r w:rsidRPr="0070288C">
        <w:rPr>
          <w:rFonts w:ascii="Times New Roman" w:hAnsi="Times New Roman"/>
          <w:sz w:val="24"/>
          <w:szCs w:val="24"/>
        </w:rPr>
        <w:br/>
      </w:r>
      <w:proofErr w:type="gramStart"/>
      <w:r w:rsidRPr="0070288C">
        <w:rPr>
          <w:rFonts w:ascii="Times New Roman" w:hAnsi="Times New Roman"/>
          <w:sz w:val="24"/>
          <w:szCs w:val="24"/>
          <w:lang w:val="en-US"/>
        </w:rPr>
        <w:t>Mael, F. (1988).</w:t>
      </w:r>
      <w:proofErr w:type="gramEnd"/>
      <w:r w:rsidRPr="007028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288C">
        <w:rPr>
          <w:rFonts w:ascii="Times New Roman" w:hAnsi="Times New Roman"/>
          <w:i/>
          <w:iCs/>
          <w:sz w:val="24"/>
          <w:szCs w:val="24"/>
          <w:lang w:val="en-US"/>
        </w:rPr>
        <w:t>Organizational identification: Construct redefinition and a field application with organizational alumni</w:t>
      </w:r>
      <w:r w:rsidRPr="0070288C">
        <w:rPr>
          <w:rFonts w:ascii="Times New Roman" w:hAnsi="Times New Roman"/>
          <w:sz w:val="24"/>
          <w:szCs w:val="24"/>
          <w:lang w:val="en-US"/>
        </w:rPr>
        <w:t xml:space="preserve"> (Unpublished doctoral dissertation). </w:t>
      </w:r>
      <w:proofErr w:type="gramStart"/>
      <w:r w:rsidRPr="0070288C">
        <w:rPr>
          <w:rFonts w:ascii="Times New Roman" w:hAnsi="Times New Roman"/>
          <w:sz w:val="24"/>
          <w:szCs w:val="24"/>
          <w:lang w:val="en-US"/>
        </w:rPr>
        <w:t>Wayne State University, Detroit, Michigan.</w:t>
      </w:r>
      <w:proofErr w:type="gramEnd"/>
    </w:p>
    <w:p w:rsidR="0070288C" w:rsidRDefault="0070288C" w:rsidP="00AF3B1B">
      <w:pPr>
        <w:spacing w:line="360" w:lineRule="auto"/>
        <w:rPr>
          <w:rFonts w:ascii="Times New Roman" w:hAnsi="Times New Roman"/>
          <w:sz w:val="24"/>
          <w:szCs w:val="24"/>
        </w:rPr>
      </w:pPr>
      <w:r w:rsidRPr="0070288C">
        <w:rPr>
          <w:rFonts w:ascii="Times New Roman" w:hAnsi="Times New Roman"/>
          <w:b/>
          <w:bCs/>
          <w:sz w:val="24"/>
          <w:szCs w:val="24"/>
        </w:rPr>
        <w:t>Электронная</w:t>
      </w:r>
      <w:r w:rsidRPr="006F78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288C">
        <w:rPr>
          <w:rFonts w:ascii="Times New Roman" w:hAnsi="Times New Roman"/>
          <w:b/>
          <w:bCs/>
          <w:sz w:val="24"/>
          <w:szCs w:val="24"/>
        </w:rPr>
        <w:t>публикация</w:t>
      </w:r>
      <w:r w:rsidRPr="006F78F1">
        <w:rPr>
          <w:rFonts w:ascii="Times New Roman" w:hAnsi="Times New Roman"/>
          <w:sz w:val="24"/>
          <w:szCs w:val="24"/>
        </w:rPr>
        <w:br/>
      </w:r>
      <w:r w:rsidRPr="0070288C">
        <w:rPr>
          <w:rFonts w:ascii="Times New Roman" w:hAnsi="Times New Roman"/>
          <w:sz w:val="24"/>
          <w:szCs w:val="24"/>
        </w:rPr>
        <w:t>Баранская</w:t>
      </w:r>
      <w:r w:rsidRPr="006F78F1">
        <w:rPr>
          <w:rFonts w:ascii="Times New Roman" w:hAnsi="Times New Roman"/>
          <w:sz w:val="24"/>
          <w:szCs w:val="24"/>
        </w:rPr>
        <w:t xml:space="preserve">, </w:t>
      </w:r>
      <w:r w:rsidRPr="0070288C">
        <w:rPr>
          <w:rFonts w:ascii="Times New Roman" w:hAnsi="Times New Roman"/>
          <w:sz w:val="24"/>
          <w:szCs w:val="24"/>
        </w:rPr>
        <w:t>С</w:t>
      </w:r>
      <w:r w:rsidRPr="006F78F1">
        <w:rPr>
          <w:rFonts w:ascii="Times New Roman" w:hAnsi="Times New Roman"/>
          <w:sz w:val="24"/>
          <w:szCs w:val="24"/>
        </w:rPr>
        <w:t>.</w:t>
      </w:r>
      <w:r w:rsidRPr="0070288C">
        <w:rPr>
          <w:rFonts w:ascii="Times New Roman" w:hAnsi="Times New Roman"/>
          <w:sz w:val="24"/>
          <w:szCs w:val="24"/>
        </w:rPr>
        <w:t>С</w:t>
      </w:r>
      <w:r w:rsidRPr="006F78F1">
        <w:rPr>
          <w:rFonts w:ascii="Times New Roman" w:hAnsi="Times New Roman"/>
          <w:sz w:val="24"/>
          <w:szCs w:val="24"/>
        </w:rPr>
        <w:t xml:space="preserve">. (2011). </w:t>
      </w:r>
      <w:r w:rsidRPr="0070288C">
        <w:rPr>
          <w:rFonts w:ascii="Times New Roman" w:hAnsi="Times New Roman"/>
          <w:sz w:val="24"/>
          <w:szCs w:val="24"/>
        </w:rPr>
        <w:t xml:space="preserve">Методика измерения лояльности. </w:t>
      </w:r>
      <w:r w:rsidRPr="0070288C">
        <w:rPr>
          <w:rFonts w:ascii="Times New Roman" w:hAnsi="Times New Roman"/>
          <w:i/>
          <w:iCs/>
          <w:sz w:val="24"/>
          <w:szCs w:val="24"/>
        </w:rPr>
        <w:t>Психологические исследования: электрон</w:t>
      </w:r>
      <w:proofErr w:type="gramStart"/>
      <w:r w:rsidRPr="0070288C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70288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70288C">
        <w:rPr>
          <w:rFonts w:ascii="Times New Roman" w:hAnsi="Times New Roman"/>
          <w:i/>
          <w:iCs/>
          <w:sz w:val="24"/>
          <w:szCs w:val="24"/>
        </w:rPr>
        <w:t>н</w:t>
      </w:r>
      <w:proofErr w:type="gramEnd"/>
      <w:r w:rsidRPr="0070288C">
        <w:rPr>
          <w:rFonts w:ascii="Times New Roman" w:hAnsi="Times New Roman"/>
          <w:i/>
          <w:iCs/>
          <w:sz w:val="24"/>
          <w:szCs w:val="24"/>
        </w:rPr>
        <w:t>ауч. журн</w:t>
      </w:r>
      <w:r w:rsidRPr="0070288C">
        <w:rPr>
          <w:rFonts w:ascii="Times New Roman" w:hAnsi="Times New Roman"/>
          <w:sz w:val="24"/>
          <w:szCs w:val="24"/>
        </w:rPr>
        <w:t xml:space="preserve">., </w:t>
      </w:r>
      <w:r w:rsidRPr="0070288C">
        <w:rPr>
          <w:rFonts w:ascii="Times New Roman" w:hAnsi="Times New Roman"/>
          <w:i/>
          <w:iCs/>
          <w:sz w:val="24"/>
          <w:szCs w:val="24"/>
        </w:rPr>
        <w:t>1</w:t>
      </w:r>
      <w:r w:rsidRPr="0070288C">
        <w:rPr>
          <w:rFonts w:ascii="Times New Roman" w:hAnsi="Times New Roman"/>
          <w:sz w:val="24"/>
          <w:szCs w:val="24"/>
        </w:rPr>
        <w:t xml:space="preserve">(15). URL: http://psystudy.ru (дата обращения: </w:t>
      </w:r>
      <w:proofErr w:type="spellStart"/>
      <w:r w:rsidRPr="0070288C">
        <w:rPr>
          <w:rFonts w:ascii="Times New Roman" w:hAnsi="Times New Roman"/>
          <w:sz w:val="24"/>
          <w:szCs w:val="24"/>
        </w:rPr>
        <w:t>чч.мм</w:t>
      </w:r>
      <w:proofErr w:type="gramStart"/>
      <w:r w:rsidRPr="0070288C">
        <w:rPr>
          <w:rFonts w:ascii="Times New Roman" w:hAnsi="Times New Roman"/>
          <w:sz w:val="24"/>
          <w:szCs w:val="24"/>
        </w:rPr>
        <w:t>.г</w:t>
      </w:r>
      <w:proofErr w:type="gramEnd"/>
      <w:r w:rsidRPr="0070288C">
        <w:rPr>
          <w:rFonts w:ascii="Times New Roman" w:hAnsi="Times New Roman"/>
          <w:sz w:val="24"/>
          <w:szCs w:val="24"/>
        </w:rPr>
        <w:t>ггг</w:t>
      </w:r>
      <w:proofErr w:type="spellEnd"/>
      <w:r w:rsidRPr="0070288C">
        <w:rPr>
          <w:rFonts w:ascii="Times New Roman" w:hAnsi="Times New Roman"/>
          <w:sz w:val="24"/>
          <w:szCs w:val="24"/>
        </w:rPr>
        <w:t>).</w:t>
      </w:r>
    </w:p>
    <w:p w:rsidR="00A3741A" w:rsidRPr="00A3741A" w:rsidRDefault="000F0D02" w:rsidP="000F0D02">
      <w:pPr>
        <w:pStyle w:val="1"/>
        <w:jc w:val="center"/>
      </w:pPr>
      <w:r>
        <w:br w:type="page"/>
      </w:r>
      <w:r w:rsidR="00A3741A" w:rsidRPr="00A3741A">
        <w:lastRenderedPageBreak/>
        <w:t>Пример оформления списка литературы в латинской транскрипции</w:t>
      </w:r>
    </w:p>
    <w:p w:rsidR="00A3741A" w:rsidRPr="00484E97" w:rsidRDefault="00A3741A" w:rsidP="00A3741A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US"/>
        </w:rPr>
      </w:pPr>
      <w:r w:rsidRPr="00484E97">
        <w:rPr>
          <w:rFonts w:ascii="Cambria" w:hAnsi="Cambria"/>
          <w:b/>
          <w:sz w:val="28"/>
          <w:szCs w:val="28"/>
          <w:lang w:val="en-US"/>
        </w:rPr>
        <w:t>References</w:t>
      </w:r>
    </w:p>
    <w:p w:rsidR="00A3741A" w:rsidRDefault="00A3741A" w:rsidP="00A3741A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A3741A" w:rsidRPr="004E394E" w:rsidRDefault="00A3741A" w:rsidP="006D7BF7">
      <w:pPr>
        <w:pStyle w:val="a8"/>
        <w:spacing w:line="276" w:lineRule="auto"/>
        <w:ind w:left="284" w:hanging="284"/>
        <w:rPr>
          <w:rFonts w:ascii="Cambria" w:hAnsi="Cambria"/>
          <w:szCs w:val="24"/>
          <w:shd w:val="clear" w:color="auto" w:fill="FFFFFF"/>
          <w:lang w:val="en-US"/>
        </w:rPr>
      </w:pP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Akgün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A. E., Byrne, J., </w:t>
      </w: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Keskin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H., Lynn, G. S., </w:t>
      </w: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Imamoglu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S. Z. (2005). Knowledge networks in new product development projects: A </w:t>
      </w: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transactive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 memory perspective. </w:t>
      </w:r>
      <w:proofErr w:type="gramStart"/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Information &amp; management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</w:t>
      </w:r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42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>(8), 1105-1120.</w:t>
      </w:r>
      <w:proofErr w:type="gramEnd"/>
    </w:p>
    <w:p w:rsidR="00A3741A" w:rsidRDefault="00A3741A" w:rsidP="006D7BF7">
      <w:pPr>
        <w:pStyle w:val="a8"/>
        <w:spacing w:line="276" w:lineRule="auto"/>
        <w:ind w:left="284" w:hanging="284"/>
        <w:rPr>
          <w:rFonts w:ascii="Cambria" w:hAnsi="Cambria"/>
          <w:szCs w:val="24"/>
          <w:shd w:val="clear" w:color="auto" w:fill="FFFFFF"/>
        </w:rPr>
      </w:pPr>
      <w:proofErr w:type="spellStart"/>
      <w:proofErr w:type="gramStart"/>
      <w:r w:rsidRPr="004E394E">
        <w:rPr>
          <w:rFonts w:ascii="Cambria" w:hAnsi="Cambria"/>
          <w:szCs w:val="24"/>
          <w:shd w:val="clear" w:color="auto" w:fill="FFFFFF"/>
          <w:lang w:val="en-US"/>
        </w:rPr>
        <w:t>Bledow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R., </w:t>
      </w: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Frese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M., Anderson, N., </w:t>
      </w: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Erez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>, M., Farr, J. (2009).</w:t>
      </w:r>
      <w:proofErr w:type="gram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 A dialectic perspective on innovation: Co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>n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flicting demands, multiple pathways, and ambidexterity. </w:t>
      </w:r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Industrial and Organizational Psychology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>,</w:t>
      </w:r>
      <w:r w:rsidRPr="004E394E">
        <w:rPr>
          <w:rStyle w:val="apple-converted-space"/>
          <w:rFonts w:ascii="Cambria" w:hAnsi="Cambria" w:cs="Arial"/>
          <w:color w:val="222222"/>
          <w:szCs w:val="24"/>
          <w:shd w:val="clear" w:color="auto" w:fill="FFFFFF"/>
          <w:lang w:val="en-US"/>
        </w:rPr>
        <w:t xml:space="preserve"> </w:t>
      </w:r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2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>(3), 305-337.</w:t>
      </w:r>
    </w:p>
    <w:p w:rsidR="00B628B9" w:rsidRPr="008F455B" w:rsidRDefault="00B628B9" w:rsidP="006D7BF7">
      <w:pPr>
        <w:spacing w:after="0"/>
        <w:ind w:left="284" w:hanging="284"/>
        <w:jc w:val="both"/>
        <w:rPr>
          <w:rFonts w:ascii="Cambria" w:hAnsi="Cambria"/>
          <w:sz w:val="24"/>
          <w:szCs w:val="24"/>
          <w:lang w:val="en-US"/>
        </w:rPr>
      </w:pPr>
      <w:r w:rsidRPr="008F455B">
        <w:rPr>
          <w:rFonts w:ascii="Cambria" w:hAnsi="Cambria"/>
          <w:sz w:val="24"/>
          <w:szCs w:val="24"/>
          <w:lang w:val="en-US"/>
        </w:rPr>
        <w:t xml:space="preserve">Ivanova, T. Y.,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Rasskazova</w:t>
      </w:r>
      <w:proofErr w:type="spellEnd"/>
      <w:r>
        <w:rPr>
          <w:rFonts w:ascii="Cambria" w:hAnsi="Cambria"/>
          <w:sz w:val="24"/>
          <w:szCs w:val="24"/>
          <w:lang w:val="en-US"/>
        </w:rPr>
        <w:t>,</w:t>
      </w:r>
      <w:r w:rsidRPr="008F455B">
        <w:rPr>
          <w:rFonts w:ascii="Cambria" w:hAnsi="Cambria"/>
          <w:sz w:val="24"/>
          <w:szCs w:val="24"/>
          <w:lang w:val="en-US"/>
        </w:rPr>
        <w:t xml:space="preserve"> E.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sz w:val="24"/>
          <w:szCs w:val="24"/>
          <w:lang w:val="en-US"/>
        </w:rPr>
        <w:t xml:space="preserve">I.,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Osin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>, E.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sz w:val="24"/>
          <w:szCs w:val="24"/>
          <w:lang w:val="en-US"/>
        </w:rPr>
        <w:t xml:space="preserve">N. (2012).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Struktura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diagnostika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udovletvorennosti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trudom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: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r</w:t>
      </w:r>
      <w:r w:rsidRPr="008F455B">
        <w:rPr>
          <w:rFonts w:ascii="Cambria" w:hAnsi="Cambria"/>
          <w:sz w:val="24"/>
          <w:szCs w:val="24"/>
          <w:lang w:val="en-US"/>
        </w:rPr>
        <w:t>a</w:t>
      </w:r>
      <w:r w:rsidRPr="008F455B">
        <w:rPr>
          <w:rFonts w:ascii="Cambria" w:hAnsi="Cambria"/>
          <w:sz w:val="24"/>
          <w:szCs w:val="24"/>
          <w:lang w:val="en-US"/>
        </w:rPr>
        <w:t>zrabotka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aprobatsiya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metodiki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[Structure and assessment of job satisfaction: development and val</w:t>
      </w:r>
      <w:r w:rsidRPr="008F455B">
        <w:rPr>
          <w:rFonts w:ascii="Cambria" w:hAnsi="Cambria"/>
          <w:sz w:val="24"/>
          <w:szCs w:val="24"/>
          <w:lang w:val="en-US"/>
        </w:rPr>
        <w:t>i</w:t>
      </w:r>
      <w:r w:rsidRPr="008F455B">
        <w:rPr>
          <w:rFonts w:ascii="Cambria" w:hAnsi="Cambria"/>
          <w:sz w:val="24"/>
          <w:szCs w:val="24"/>
          <w:lang w:val="en-US"/>
        </w:rPr>
        <w:t>dation of a measure]</w:t>
      </w:r>
      <w:r>
        <w:rPr>
          <w:rFonts w:ascii="Cambria" w:hAnsi="Cambria"/>
          <w:sz w:val="24"/>
          <w:szCs w:val="24"/>
          <w:lang w:val="en-US"/>
        </w:rPr>
        <w:t>.</w:t>
      </w:r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i/>
          <w:sz w:val="24"/>
          <w:szCs w:val="24"/>
          <w:lang w:val="en-US"/>
        </w:rPr>
        <w:t>Organizational Psychology</w:t>
      </w:r>
      <w:r>
        <w:rPr>
          <w:rFonts w:ascii="Cambria" w:hAnsi="Cambria"/>
          <w:i/>
          <w:sz w:val="24"/>
          <w:szCs w:val="24"/>
          <w:lang w:val="en-US"/>
        </w:rPr>
        <w:t xml:space="preserve">, </w:t>
      </w:r>
      <w:r w:rsidRPr="008F455B">
        <w:rPr>
          <w:rFonts w:ascii="Cambria" w:hAnsi="Cambria"/>
          <w:i/>
          <w:sz w:val="24"/>
          <w:szCs w:val="24"/>
          <w:lang w:val="en-US"/>
        </w:rPr>
        <w:t>2</w:t>
      </w:r>
      <w:r w:rsidRPr="008F455B">
        <w:rPr>
          <w:rFonts w:ascii="Cambria" w:hAnsi="Cambria"/>
          <w:sz w:val="24"/>
          <w:szCs w:val="24"/>
          <w:lang w:val="en-US"/>
        </w:rPr>
        <w:t>(3), 2-15.</w:t>
      </w:r>
    </w:p>
    <w:p w:rsidR="00211D17" w:rsidRDefault="00211D17" w:rsidP="006D7BF7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8F455B">
        <w:rPr>
          <w:rFonts w:ascii="Cambria" w:hAnsi="Cambria"/>
          <w:sz w:val="24"/>
          <w:szCs w:val="24"/>
          <w:lang w:val="en-US"/>
        </w:rPr>
        <w:t>Leontiev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>, D.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sz w:val="24"/>
          <w:szCs w:val="24"/>
          <w:lang w:val="en-US"/>
        </w:rPr>
        <w:t>A. (2016).</w:t>
      </w:r>
      <w:proofErr w:type="gram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8F455B">
        <w:rPr>
          <w:rFonts w:ascii="Cambria" w:hAnsi="Cambria"/>
          <w:sz w:val="24"/>
          <w:szCs w:val="24"/>
          <w:lang w:val="en-US"/>
        </w:rPr>
        <w:t>Samoregulyatsiya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resursy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lichnostnyi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potencial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[Self-regulation, resources, and personality potential].</w:t>
      </w:r>
      <w:proofErr w:type="gram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r w:rsidRPr="0051703D">
        <w:rPr>
          <w:rFonts w:ascii="Cambria" w:hAnsi="Cambria"/>
          <w:i/>
          <w:sz w:val="24"/>
          <w:szCs w:val="24"/>
          <w:lang w:val="en-US"/>
        </w:rPr>
        <w:t>Siberian Psychological Journal, 4</w:t>
      </w:r>
      <w:r w:rsidRPr="008F455B">
        <w:rPr>
          <w:rFonts w:ascii="Cambria" w:hAnsi="Cambria"/>
          <w:sz w:val="24"/>
          <w:szCs w:val="24"/>
          <w:lang w:val="en-US"/>
        </w:rPr>
        <w:t>(62), 18-37.</w:t>
      </w:r>
    </w:p>
    <w:p w:rsidR="00B628B9" w:rsidRPr="00356B7C" w:rsidRDefault="00B628B9" w:rsidP="006D7BF7">
      <w:pPr>
        <w:spacing w:after="0"/>
        <w:ind w:left="284" w:hanging="284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356B7C">
        <w:rPr>
          <w:rFonts w:ascii="Cambria" w:hAnsi="Cambria"/>
          <w:sz w:val="24"/>
          <w:szCs w:val="24"/>
          <w:lang w:val="en-US"/>
        </w:rPr>
        <w:t>Tomilova</w:t>
      </w:r>
      <w:proofErr w:type="spellEnd"/>
      <w:r w:rsidRPr="00356B7C">
        <w:rPr>
          <w:rFonts w:ascii="Cambria" w:hAnsi="Cambria"/>
          <w:sz w:val="24"/>
          <w:szCs w:val="24"/>
          <w:lang w:val="en-US"/>
        </w:rPr>
        <w:t xml:space="preserve">, M. V. (1998). </w:t>
      </w:r>
      <w:proofErr w:type="gramStart"/>
      <w:r w:rsidRPr="00356B7C">
        <w:rPr>
          <w:rFonts w:ascii="Cambria" w:hAnsi="Cambria"/>
          <w:sz w:val="24"/>
          <w:szCs w:val="24"/>
          <w:lang w:val="en-US"/>
        </w:rPr>
        <w:t xml:space="preserve">Model' </w:t>
      </w:r>
      <w:proofErr w:type="spellStart"/>
      <w:r w:rsidRPr="00356B7C">
        <w:rPr>
          <w:rFonts w:ascii="Cambria" w:hAnsi="Cambria"/>
          <w:sz w:val="24"/>
          <w:szCs w:val="24"/>
          <w:lang w:val="en-US"/>
        </w:rPr>
        <w:t>imidzha</w:t>
      </w:r>
      <w:proofErr w:type="spellEnd"/>
      <w:r w:rsidRPr="00356B7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356B7C">
        <w:rPr>
          <w:rFonts w:ascii="Cambria" w:hAnsi="Cambria"/>
          <w:sz w:val="24"/>
          <w:szCs w:val="24"/>
          <w:lang w:val="en-US"/>
        </w:rPr>
        <w:t>organizatsii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[</w:t>
      </w:r>
      <w:r w:rsidRPr="00356B7C">
        <w:rPr>
          <w:rFonts w:ascii="Cambria" w:hAnsi="Cambria"/>
          <w:sz w:val="24"/>
          <w:szCs w:val="24"/>
          <w:lang w:val="en-US"/>
        </w:rPr>
        <w:t>Model of the organization's image</w:t>
      </w:r>
      <w:r>
        <w:rPr>
          <w:rFonts w:ascii="Cambria" w:hAnsi="Cambria"/>
          <w:sz w:val="24"/>
          <w:szCs w:val="24"/>
          <w:lang w:val="en-US"/>
        </w:rPr>
        <w:t>]</w:t>
      </w:r>
      <w:r w:rsidRPr="00356B7C">
        <w:rPr>
          <w:rFonts w:ascii="Cambria" w:hAnsi="Cambria"/>
          <w:sz w:val="24"/>
          <w:szCs w:val="24"/>
          <w:lang w:val="en-US"/>
        </w:rPr>
        <w:t>.</w:t>
      </w:r>
      <w:proofErr w:type="gramEnd"/>
      <w:r w:rsidRPr="00356B7C">
        <w:rPr>
          <w:rFonts w:ascii="Cambria" w:hAnsi="Cambria"/>
          <w:sz w:val="24"/>
          <w:szCs w:val="24"/>
          <w:lang w:val="en-US"/>
        </w:rPr>
        <w:t xml:space="preserve"> </w:t>
      </w:r>
      <w:proofErr w:type="gramStart"/>
      <w:r w:rsidRPr="00B628B9">
        <w:rPr>
          <w:rFonts w:ascii="Cambria" w:hAnsi="Cambria"/>
          <w:i/>
          <w:sz w:val="24"/>
          <w:szCs w:val="24"/>
          <w:lang w:val="en-US"/>
        </w:rPr>
        <w:t xml:space="preserve">Marketing v </w:t>
      </w:r>
      <w:proofErr w:type="spellStart"/>
      <w:r w:rsidRPr="00B628B9">
        <w:rPr>
          <w:rFonts w:ascii="Cambria" w:hAnsi="Cambria"/>
          <w:i/>
          <w:sz w:val="24"/>
          <w:szCs w:val="24"/>
          <w:lang w:val="en-US"/>
        </w:rPr>
        <w:t>Rossii</w:t>
      </w:r>
      <w:proofErr w:type="spellEnd"/>
      <w:r w:rsidRPr="00B628B9">
        <w:rPr>
          <w:rFonts w:ascii="Cambria" w:hAnsi="Cambria"/>
          <w:i/>
          <w:sz w:val="24"/>
          <w:szCs w:val="24"/>
          <w:lang w:val="en-US"/>
        </w:rPr>
        <w:t xml:space="preserve"> </w:t>
      </w:r>
      <w:proofErr w:type="spellStart"/>
      <w:r w:rsidRPr="00B628B9">
        <w:rPr>
          <w:rFonts w:ascii="Cambria" w:hAnsi="Cambria"/>
          <w:i/>
          <w:sz w:val="24"/>
          <w:szCs w:val="24"/>
          <w:lang w:val="en-US"/>
        </w:rPr>
        <w:t>i</w:t>
      </w:r>
      <w:proofErr w:type="spellEnd"/>
      <w:r w:rsidRPr="00B628B9">
        <w:rPr>
          <w:rFonts w:ascii="Cambria" w:hAnsi="Cambria"/>
          <w:i/>
          <w:sz w:val="24"/>
          <w:szCs w:val="24"/>
          <w:lang w:val="en-US"/>
        </w:rPr>
        <w:t xml:space="preserve"> </w:t>
      </w:r>
      <w:proofErr w:type="spellStart"/>
      <w:r w:rsidRPr="00B628B9">
        <w:rPr>
          <w:rFonts w:ascii="Cambria" w:hAnsi="Cambria"/>
          <w:i/>
          <w:sz w:val="24"/>
          <w:szCs w:val="24"/>
          <w:lang w:val="en-US"/>
        </w:rPr>
        <w:t>za</w:t>
      </w:r>
      <w:proofErr w:type="spellEnd"/>
      <w:r w:rsidRPr="00B628B9">
        <w:rPr>
          <w:rFonts w:ascii="Cambria" w:hAnsi="Cambria"/>
          <w:i/>
          <w:sz w:val="24"/>
          <w:szCs w:val="24"/>
          <w:lang w:val="en-US"/>
        </w:rPr>
        <w:t xml:space="preserve"> </w:t>
      </w:r>
      <w:proofErr w:type="spellStart"/>
      <w:r w:rsidRPr="00B628B9">
        <w:rPr>
          <w:rFonts w:ascii="Cambria" w:hAnsi="Cambria"/>
          <w:i/>
          <w:sz w:val="24"/>
          <w:szCs w:val="24"/>
          <w:lang w:val="en-US"/>
        </w:rPr>
        <w:t>rubezhom</w:t>
      </w:r>
      <w:proofErr w:type="spellEnd"/>
      <w:r w:rsidRPr="00B628B9">
        <w:rPr>
          <w:rFonts w:ascii="Cambria" w:hAnsi="Cambria"/>
          <w:i/>
          <w:sz w:val="24"/>
          <w:szCs w:val="24"/>
          <w:lang w:val="en-US"/>
        </w:rPr>
        <w:t>,</w:t>
      </w:r>
      <w:r>
        <w:rPr>
          <w:rFonts w:ascii="Cambria" w:hAnsi="Cambria"/>
          <w:i/>
          <w:sz w:val="24"/>
          <w:szCs w:val="24"/>
        </w:rPr>
        <w:t xml:space="preserve"> </w:t>
      </w:r>
      <w:r w:rsidRPr="00B628B9">
        <w:rPr>
          <w:rFonts w:ascii="Cambria" w:hAnsi="Cambria"/>
          <w:i/>
          <w:sz w:val="24"/>
          <w:szCs w:val="24"/>
          <w:lang w:val="en-US"/>
        </w:rPr>
        <w:t>1,</w:t>
      </w:r>
      <w:r w:rsidRPr="00356B7C">
        <w:rPr>
          <w:rFonts w:ascii="Cambria" w:hAnsi="Cambria"/>
          <w:sz w:val="24"/>
          <w:szCs w:val="24"/>
          <w:lang w:val="en-US"/>
        </w:rPr>
        <w:t xml:space="preserve"> 5-17.</w:t>
      </w:r>
      <w:proofErr w:type="gramEnd"/>
    </w:p>
    <w:p w:rsidR="00A3741A" w:rsidRPr="00A3741A" w:rsidRDefault="00A3741A" w:rsidP="006D7BF7">
      <w:pPr>
        <w:pStyle w:val="a8"/>
        <w:spacing w:line="276" w:lineRule="auto"/>
        <w:ind w:left="284" w:hanging="284"/>
        <w:rPr>
          <w:rFonts w:ascii="Cambria" w:hAnsi="Cambria"/>
          <w:szCs w:val="24"/>
          <w:shd w:val="clear" w:color="auto" w:fill="FFFFFF"/>
        </w:rPr>
      </w:pPr>
      <w:r w:rsidRPr="004E394E">
        <w:rPr>
          <w:rFonts w:ascii="Cambria" w:hAnsi="Cambria"/>
          <w:shd w:val="clear" w:color="auto" w:fill="FFFFFF"/>
          <w:lang w:val="en-US"/>
        </w:rPr>
        <w:t xml:space="preserve">Zhang, Z. X., Hempel, P. S., Han, Y. L., </w:t>
      </w:r>
      <w:proofErr w:type="spellStart"/>
      <w:r w:rsidRPr="004E394E">
        <w:rPr>
          <w:rFonts w:ascii="Cambria" w:hAnsi="Cambria"/>
          <w:shd w:val="clear" w:color="auto" w:fill="FFFFFF"/>
          <w:lang w:val="en-US"/>
        </w:rPr>
        <w:t>Tjosvold</w:t>
      </w:r>
      <w:proofErr w:type="spellEnd"/>
      <w:r w:rsidRPr="004E394E">
        <w:rPr>
          <w:rFonts w:ascii="Cambria" w:hAnsi="Cambria"/>
          <w:shd w:val="clear" w:color="auto" w:fill="FFFFFF"/>
          <w:lang w:val="en-US"/>
        </w:rPr>
        <w:t xml:space="preserve">, D. (2007). </w:t>
      </w:r>
      <w:proofErr w:type="spellStart"/>
      <w:r w:rsidRPr="004E394E">
        <w:rPr>
          <w:rFonts w:ascii="Cambria" w:hAnsi="Cambria"/>
          <w:shd w:val="clear" w:color="auto" w:fill="FFFFFF"/>
          <w:lang w:val="en-US"/>
        </w:rPr>
        <w:t>Transactive</w:t>
      </w:r>
      <w:proofErr w:type="spellEnd"/>
      <w:r w:rsidRPr="004E394E">
        <w:rPr>
          <w:rFonts w:ascii="Cambria" w:hAnsi="Cambria"/>
          <w:shd w:val="clear" w:color="auto" w:fill="FFFFFF"/>
          <w:lang w:val="en-US"/>
        </w:rPr>
        <w:t xml:space="preserve"> memory system links work team characteristics and performance.</w:t>
      </w:r>
      <w:r w:rsidRPr="004E394E">
        <w:rPr>
          <w:rStyle w:val="apple-converted-space"/>
          <w:rFonts w:ascii="Cambria" w:hAnsi="Cambria" w:cs="Arial"/>
          <w:color w:val="222222"/>
          <w:shd w:val="clear" w:color="auto" w:fill="FFFFFF"/>
          <w:lang w:val="en-US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Journal</w:t>
      </w:r>
      <w:r w:rsidRPr="004E394E">
        <w:rPr>
          <w:rFonts w:ascii="Cambria" w:hAnsi="Cambria"/>
          <w:i/>
          <w:iCs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of</w:t>
      </w:r>
      <w:r w:rsidRPr="004E394E">
        <w:rPr>
          <w:rFonts w:ascii="Cambria" w:hAnsi="Cambria"/>
          <w:i/>
          <w:iCs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Applied</w:t>
      </w:r>
      <w:r w:rsidRPr="004E394E">
        <w:rPr>
          <w:rFonts w:ascii="Cambria" w:hAnsi="Cambria"/>
          <w:i/>
          <w:iCs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Psychology</w:t>
      </w:r>
      <w:r w:rsidRPr="004E394E">
        <w:rPr>
          <w:rFonts w:ascii="Cambria" w:hAnsi="Cambria"/>
          <w:shd w:val="clear" w:color="auto" w:fill="FFFFFF"/>
        </w:rPr>
        <w:t>,</w:t>
      </w:r>
      <w:r w:rsidRPr="004E394E">
        <w:rPr>
          <w:rStyle w:val="apple-converted-space"/>
          <w:rFonts w:ascii="Cambria" w:hAnsi="Cambria" w:cs="Arial"/>
          <w:color w:val="222222"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</w:rPr>
        <w:t>92</w:t>
      </w:r>
      <w:r w:rsidRPr="004E394E">
        <w:rPr>
          <w:rFonts w:ascii="Cambria" w:hAnsi="Cambria"/>
          <w:shd w:val="clear" w:color="auto" w:fill="FFFFFF"/>
        </w:rPr>
        <w:t>(6), 17</w:t>
      </w:r>
      <w:r w:rsidRPr="004E394E">
        <w:rPr>
          <w:rFonts w:ascii="Cambria" w:hAnsi="Cambria"/>
          <w:shd w:val="clear" w:color="auto" w:fill="FFFFFF"/>
          <w:lang w:val="en-US"/>
        </w:rPr>
        <w:t>-</w:t>
      </w:r>
      <w:r w:rsidRPr="004E394E">
        <w:rPr>
          <w:rFonts w:ascii="Cambria" w:hAnsi="Cambria"/>
          <w:shd w:val="clear" w:color="auto" w:fill="FFFFFF"/>
        </w:rPr>
        <w:t>22</w:t>
      </w:r>
    </w:p>
    <w:p w:rsidR="00A3741A" w:rsidRPr="00A3741A" w:rsidRDefault="00A3741A" w:rsidP="00AF3B1B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3741A" w:rsidRPr="00A3741A" w:rsidSect="009A69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A8E"/>
    <w:multiLevelType w:val="hybridMultilevel"/>
    <w:tmpl w:val="3E04AC10"/>
    <w:lvl w:ilvl="0" w:tplc="23C8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D3EEF"/>
    <w:multiLevelType w:val="hybridMultilevel"/>
    <w:tmpl w:val="33363020"/>
    <w:lvl w:ilvl="0" w:tplc="23C8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1418A3"/>
    <w:multiLevelType w:val="multilevel"/>
    <w:tmpl w:val="C5E8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7D"/>
    <w:rsid w:val="00070C35"/>
    <w:rsid w:val="000F0D02"/>
    <w:rsid w:val="0015465D"/>
    <w:rsid w:val="00211D17"/>
    <w:rsid w:val="002B61E4"/>
    <w:rsid w:val="00471DF7"/>
    <w:rsid w:val="004B36B9"/>
    <w:rsid w:val="004C1591"/>
    <w:rsid w:val="00581803"/>
    <w:rsid w:val="005A5A24"/>
    <w:rsid w:val="005B6974"/>
    <w:rsid w:val="005B70EB"/>
    <w:rsid w:val="00647198"/>
    <w:rsid w:val="006D7BF7"/>
    <w:rsid w:val="006F2C7D"/>
    <w:rsid w:val="006F78F1"/>
    <w:rsid w:val="0070288C"/>
    <w:rsid w:val="007F59C5"/>
    <w:rsid w:val="0086484B"/>
    <w:rsid w:val="008F73B9"/>
    <w:rsid w:val="00942F53"/>
    <w:rsid w:val="009A69CC"/>
    <w:rsid w:val="00A143F6"/>
    <w:rsid w:val="00A3741A"/>
    <w:rsid w:val="00A645F6"/>
    <w:rsid w:val="00AC75F0"/>
    <w:rsid w:val="00AF3B1B"/>
    <w:rsid w:val="00B36449"/>
    <w:rsid w:val="00B628B9"/>
    <w:rsid w:val="00BC2065"/>
    <w:rsid w:val="00E62BBA"/>
    <w:rsid w:val="00F75465"/>
    <w:rsid w:val="00FC538B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6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9C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A69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iPriority w:val="99"/>
    <w:semiHidden/>
    <w:unhideWhenUsed/>
    <w:rsid w:val="005B69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6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15465D"/>
    <w:rPr>
      <w:rFonts w:ascii="Tahoma" w:hAnsi="Tahoma" w:cs="Tahoma"/>
      <w:sz w:val="16"/>
      <w:szCs w:val="16"/>
      <w:lang w:eastAsia="en-US"/>
    </w:rPr>
  </w:style>
  <w:style w:type="paragraph" w:customStyle="1" w:styleId="a8">
    <w:name w:val="ТЕКСТ"/>
    <w:basedOn w:val="a"/>
    <w:link w:val="a9"/>
    <w:qFormat/>
    <w:rsid w:val="00A3741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9">
    <w:name w:val="ТЕКСТ Знак"/>
    <w:link w:val="a8"/>
    <w:rsid w:val="00A3741A"/>
    <w:rPr>
      <w:rFonts w:ascii="Times New Roman" w:eastAsia="Times New Roman" w:hAnsi="Times New Roman"/>
      <w:color w:val="000000"/>
      <w:sz w:val="24"/>
      <w:szCs w:val="28"/>
    </w:rPr>
  </w:style>
  <w:style w:type="character" w:customStyle="1" w:styleId="apple-converted-space">
    <w:name w:val="apple-converted-space"/>
    <w:basedOn w:val="a0"/>
    <w:rsid w:val="00A3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6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9C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A69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iPriority w:val="99"/>
    <w:semiHidden/>
    <w:unhideWhenUsed/>
    <w:rsid w:val="005B69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6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15465D"/>
    <w:rPr>
      <w:rFonts w:ascii="Tahoma" w:hAnsi="Tahoma" w:cs="Tahoma"/>
      <w:sz w:val="16"/>
      <w:szCs w:val="16"/>
      <w:lang w:eastAsia="en-US"/>
    </w:rPr>
  </w:style>
  <w:style w:type="paragraph" w:customStyle="1" w:styleId="a8">
    <w:name w:val="ТЕКСТ"/>
    <w:basedOn w:val="a"/>
    <w:link w:val="a9"/>
    <w:qFormat/>
    <w:rsid w:val="00A3741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9">
    <w:name w:val="ТЕКСТ Знак"/>
    <w:link w:val="a8"/>
    <w:rsid w:val="00A3741A"/>
    <w:rPr>
      <w:rFonts w:ascii="Times New Roman" w:eastAsia="Times New Roman" w:hAnsi="Times New Roman"/>
      <w:color w:val="000000"/>
      <w:sz w:val="24"/>
      <w:szCs w:val="28"/>
    </w:rPr>
  </w:style>
  <w:style w:type="character" w:customStyle="1" w:styleId="apple-converted-space">
    <w:name w:val="apple-converted-space"/>
    <w:basedOn w:val="a0"/>
    <w:rsid w:val="00A3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E045-A642-447D-A4E4-051B5D18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n391830</cp:lastModifiedBy>
  <cp:revision>2</cp:revision>
  <dcterms:created xsi:type="dcterms:W3CDTF">2017-07-16T22:39:00Z</dcterms:created>
  <dcterms:modified xsi:type="dcterms:W3CDTF">2017-07-16T22:39:00Z</dcterms:modified>
</cp:coreProperties>
</file>